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C66ACD">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C66ACD" w:rsidP="009F3EA8">
            <w:pPr>
              <w:spacing w:line="220" w:lineRule="atLeast"/>
              <w:rPr>
                <w:noProof w:val="0"/>
                <w:sz w:val="22"/>
              </w:rPr>
            </w:pPr>
            <w:r>
              <w:rPr>
                <w:noProof w:val="0"/>
                <w:sz w:val="22"/>
              </w:rPr>
              <w:t>08.09.2022</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C66ACD"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Default="00C66ACD" w:rsidP="009F3EA8">
            <w:pPr>
              <w:spacing w:line="220" w:lineRule="atLeast"/>
              <w:rPr>
                <w:noProof w:val="0"/>
                <w:sz w:val="22"/>
              </w:rPr>
            </w:pPr>
            <w:r>
              <w:rPr>
                <w:noProof w:val="0"/>
                <w:sz w:val="22"/>
              </w:rPr>
              <w:t>Bamble menighetshus</w:t>
            </w:r>
          </w:p>
          <w:p w:rsidR="00A502BA" w:rsidRPr="00BC75DD" w:rsidRDefault="00A502BA" w:rsidP="009F3EA8">
            <w:pPr>
              <w:spacing w:line="220" w:lineRule="atLeast"/>
              <w:rPr>
                <w:noProof w:val="0"/>
                <w:sz w:val="22"/>
              </w:rPr>
            </w:pP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C66ACD" w:rsidRDefault="00C66ACD" w:rsidP="0030667F">
      <w:pPr>
        <w:spacing w:line="220" w:lineRule="atLeast"/>
        <w:rPr>
          <w:noProof w:val="0"/>
          <w:sz w:val="22"/>
          <w:szCs w:val="22"/>
        </w:rPr>
      </w:pPr>
      <w:r>
        <w:rPr>
          <w:noProof w:val="0"/>
          <w:sz w:val="22"/>
          <w:szCs w:val="22"/>
        </w:rPr>
        <w:t>Trond Engnes, Anne Karine Eriksen, Ragnhild Kristoffersen, Odd Morten Lund, Astrid Thomasberg, Jorunn Werswick, Irene Wold, Sylvia Fuglset, Rigmor Eek Pedersen.</w:t>
      </w:r>
    </w:p>
    <w:p w:rsidR="00C66ACD" w:rsidRDefault="00C66ACD" w:rsidP="0030667F">
      <w:pPr>
        <w:spacing w:line="220" w:lineRule="atLeast"/>
        <w:rPr>
          <w:noProof w:val="0"/>
          <w:sz w:val="22"/>
          <w:szCs w:val="22"/>
        </w:rPr>
      </w:pPr>
    </w:p>
    <w:p w:rsidR="00C66ACD" w:rsidRDefault="00C66ACD" w:rsidP="0030667F">
      <w:pPr>
        <w:spacing w:line="220" w:lineRule="atLeast"/>
        <w:rPr>
          <w:b/>
          <w:noProof w:val="0"/>
          <w:sz w:val="22"/>
          <w:szCs w:val="22"/>
        </w:rPr>
      </w:pPr>
      <w:r>
        <w:rPr>
          <w:b/>
          <w:noProof w:val="0"/>
          <w:sz w:val="22"/>
          <w:szCs w:val="22"/>
        </w:rPr>
        <w:t>Meldt forfall:</w:t>
      </w:r>
    </w:p>
    <w:p w:rsidR="0030667F" w:rsidRPr="00BC75DD" w:rsidRDefault="00C66ACD" w:rsidP="0030667F">
      <w:pPr>
        <w:spacing w:line="220" w:lineRule="atLeast"/>
        <w:rPr>
          <w:noProof w:val="0"/>
          <w:sz w:val="22"/>
          <w:szCs w:val="22"/>
        </w:rPr>
      </w:pPr>
      <w:r>
        <w:rPr>
          <w:noProof w:val="0"/>
          <w:sz w:val="22"/>
          <w:szCs w:val="22"/>
        </w:rPr>
        <w:t>Børre Bamle, Trond Bjørnar Johansen.</w:t>
      </w:r>
    </w:p>
    <w:p w:rsidR="0030667F" w:rsidRDefault="0030667F" w:rsidP="0030667F">
      <w:pPr>
        <w:spacing w:line="220" w:lineRule="atLeast"/>
        <w:rPr>
          <w:noProof w:val="0"/>
          <w:sz w:val="22"/>
          <w:szCs w:val="22"/>
        </w:rPr>
      </w:pPr>
    </w:p>
    <w:p w:rsidR="00F318D2" w:rsidRDefault="00F318D2" w:rsidP="0030667F">
      <w:pPr>
        <w:spacing w:line="220" w:lineRule="atLeast"/>
        <w:rPr>
          <w:noProof w:val="0"/>
          <w:sz w:val="22"/>
          <w:szCs w:val="22"/>
        </w:rPr>
      </w:pPr>
      <w:r>
        <w:rPr>
          <w:noProof w:val="0"/>
          <w:sz w:val="22"/>
          <w:szCs w:val="22"/>
        </w:rPr>
        <w:t>Innkalling godkjent med en liten endring; meldesak 000020 gjort om til vedtakssak 025/22</w:t>
      </w:r>
    </w:p>
    <w:p w:rsidR="00F318D2" w:rsidRPr="00BC75DD" w:rsidRDefault="00F318D2" w:rsidP="0030667F">
      <w:pPr>
        <w:spacing w:line="220" w:lineRule="atLeast"/>
        <w:rPr>
          <w:noProof w:val="0"/>
          <w:sz w:val="22"/>
          <w:szCs w:val="22"/>
        </w:rPr>
      </w:pPr>
      <w:r>
        <w:rPr>
          <w:noProof w:val="0"/>
          <w:sz w:val="22"/>
          <w:szCs w:val="22"/>
        </w:rPr>
        <w:t>Protokoll fra møte i Bamble kirkelige fellesråd 09.06.2022 godkjent.</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C66ACD" w:rsidRDefault="00C66ACD" w:rsidP="00C66ACD">
      <w:pPr>
        <w:ind w:left="1134" w:hanging="1134"/>
        <w:rPr>
          <w:b/>
          <w:noProof w:val="0"/>
          <w:sz w:val="22"/>
        </w:rPr>
      </w:pPr>
      <w:r>
        <w:rPr>
          <w:b/>
          <w:noProof w:val="0"/>
          <w:sz w:val="22"/>
        </w:rPr>
        <w:t>Sak 000017</w:t>
      </w:r>
      <w:r>
        <w:rPr>
          <w:b/>
          <w:noProof w:val="0"/>
          <w:sz w:val="22"/>
        </w:rPr>
        <w:tab/>
        <w:t>Økonomirapport pr 31.08.2022</w:t>
      </w:r>
    </w:p>
    <w:p w:rsidR="00A502BA" w:rsidRPr="00A502BA" w:rsidRDefault="00A502BA" w:rsidP="00C66ACD">
      <w:pPr>
        <w:ind w:left="1134" w:hanging="1134"/>
        <w:rPr>
          <w:noProof w:val="0"/>
          <w:sz w:val="22"/>
        </w:rPr>
      </w:pPr>
      <w:r w:rsidRPr="00A502BA">
        <w:rPr>
          <w:noProof w:val="0"/>
          <w:sz w:val="22"/>
        </w:rPr>
        <w:t xml:space="preserve">Økonomirådgiver Jorunn Werswick gjennomgikk økonomirapporten. </w:t>
      </w: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000018</w:t>
      </w:r>
      <w:r>
        <w:rPr>
          <w:b/>
          <w:noProof w:val="0"/>
          <w:sz w:val="22"/>
        </w:rPr>
        <w:tab/>
        <w:t>Utviklingen Bamble kirke</w:t>
      </w:r>
    </w:p>
    <w:p w:rsidR="00A502BA" w:rsidRPr="00A502BA" w:rsidRDefault="00A502BA" w:rsidP="00C66ACD">
      <w:pPr>
        <w:ind w:left="1134" w:hanging="1134"/>
        <w:rPr>
          <w:noProof w:val="0"/>
          <w:sz w:val="22"/>
        </w:rPr>
      </w:pPr>
      <w:r w:rsidRPr="00A502BA">
        <w:rPr>
          <w:noProof w:val="0"/>
          <w:sz w:val="22"/>
        </w:rPr>
        <w:t>Kirkevergen informerte om utviklingen, og om at Bamble kirkelige fellesråd må søke Bamble</w:t>
      </w:r>
    </w:p>
    <w:p w:rsidR="00A502BA" w:rsidRPr="00A502BA" w:rsidRDefault="00A502BA" w:rsidP="00C66ACD">
      <w:pPr>
        <w:ind w:left="1134" w:hanging="1134"/>
        <w:rPr>
          <w:noProof w:val="0"/>
          <w:sz w:val="22"/>
        </w:rPr>
      </w:pPr>
      <w:r w:rsidRPr="00A502BA">
        <w:rPr>
          <w:noProof w:val="0"/>
          <w:sz w:val="22"/>
        </w:rPr>
        <w:t>kommune om flere midler til utbedringen, grunnet uforutsette skader og økte materialpriser.</w:t>
      </w: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000019</w:t>
      </w:r>
      <w:r>
        <w:rPr>
          <w:b/>
          <w:noProof w:val="0"/>
          <w:sz w:val="22"/>
        </w:rPr>
        <w:tab/>
        <w:t>Digitalisering av kirken</w:t>
      </w:r>
    </w:p>
    <w:p w:rsidR="00A502BA" w:rsidRPr="00A502BA" w:rsidRDefault="00A502BA" w:rsidP="00C66ACD">
      <w:pPr>
        <w:ind w:left="1134" w:hanging="1134"/>
        <w:rPr>
          <w:noProof w:val="0"/>
          <w:sz w:val="22"/>
        </w:rPr>
      </w:pPr>
      <w:r w:rsidRPr="00A502BA">
        <w:rPr>
          <w:noProof w:val="0"/>
          <w:sz w:val="22"/>
        </w:rPr>
        <w:t>Kirkevergen informerte om at KA er med i et prosjekt for å se på digitaliser</w:t>
      </w:r>
      <w:r w:rsidR="00F318D2">
        <w:rPr>
          <w:noProof w:val="0"/>
          <w:sz w:val="22"/>
        </w:rPr>
        <w:t>ing av</w:t>
      </w:r>
      <w:r w:rsidRPr="00A502BA">
        <w:rPr>
          <w:noProof w:val="0"/>
          <w:sz w:val="22"/>
        </w:rPr>
        <w:t xml:space="preserve"> Den norske kirke.</w:t>
      </w:r>
    </w:p>
    <w:p w:rsidR="00A502BA" w:rsidRPr="00A502BA" w:rsidRDefault="00A502BA" w:rsidP="00C66ACD">
      <w:pPr>
        <w:ind w:left="1134" w:hanging="1134"/>
        <w:rPr>
          <w:noProof w:val="0"/>
          <w:sz w:val="22"/>
        </w:rPr>
      </w:pPr>
      <w:r w:rsidRPr="00A502BA">
        <w:rPr>
          <w:noProof w:val="0"/>
          <w:sz w:val="22"/>
        </w:rPr>
        <w:t>Bamble kirkelige fellesråd støtter dette prosjektet med kr 14.000,-.</w:t>
      </w: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000020</w:t>
      </w:r>
      <w:r>
        <w:rPr>
          <w:b/>
          <w:noProof w:val="0"/>
          <w:sz w:val="22"/>
        </w:rPr>
        <w:tab/>
        <w:t>Rapport gamle bjørketrær Bamble søndre kirkegård</w:t>
      </w:r>
    </w:p>
    <w:p w:rsidR="00A502BA" w:rsidRPr="00A502BA" w:rsidRDefault="00A502BA" w:rsidP="00C66ACD">
      <w:pPr>
        <w:ind w:left="1134" w:hanging="1134"/>
        <w:rPr>
          <w:noProof w:val="0"/>
          <w:sz w:val="22"/>
        </w:rPr>
      </w:pPr>
      <w:r w:rsidRPr="00A502BA">
        <w:rPr>
          <w:noProof w:val="0"/>
          <w:sz w:val="22"/>
        </w:rPr>
        <w:t>Kirkevergen informerte om tilstandsrapporten som har blitt utarbeidet på bjørketrærne på Bamble</w:t>
      </w:r>
    </w:p>
    <w:p w:rsidR="00A502BA" w:rsidRPr="00A502BA" w:rsidRDefault="00A502BA" w:rsidP="00C66ACD">
      <w:pPr>
        <w:ind w:left="1134" w:hanging="1134"/>
        <w:rPr>
          <w:noProof w:val="0"/>
          <w:sz w:val="22"/>
        </w:rPr>
      </w:pPr>
      <w:r w:rsidRPr="00A502BA">
        <w:rPr>
          <w:noProof w:val="0"/>
          <w:sz w:val="22"/>
        </w:rPr>
        <w:t>søndre kirkegård. Bamble kirkelige fellesråd valgte å ta rapporten opp i egen sak i møtet, sak 025/22</w:t>
      </w: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000021</w:t>
      </w:r>
      <w:r>
        <w:rPr>
          <w:b/>
          <w:noProof w:val="0"/>
          <w:sz w:val="22"/>
        </w:rPr>
        <w:tab/>
        <w:t xml:space="preserve">Høring vedr endring av gravplassloven </w:t>
      </w:r>
    </w:p>
    <w:p w:rsidR="00C66ACD" w:rsidRDefault="00C66ACD" w:rsidP="00C66ACD">
      <w:pPr>
        <w:rPr>
          <w:noProof w:val="0"/>
          <w:sz w:val="22"/>
        </w:rPr>
      </w:pPr>
      <w:r>
        <w:rPr>
          <w:noProof w:val="0"/>
          <w:sz w:val="22"/>
        </w:rPr>
        <w:t>Vedr digital gra</w:t>
      </w:r>
      <w:r w:rsidR="00A502BA">
        <w:rPr>
          <w:noProof w:val="0"/>
          <w:sz w:val="22"/>
        </w:rPr>
        <w:t>v</w:t>
      </w:r>
      <w:r>
        <w:rPr>
          <w:noProof w:val="0"/>
          <w:sz w:val="22"/>
        </w:rPr>
        <w:t xml:space="preserve">ferdsmelding m.m. AU har bestemt i sitt møte 31.08.2022 at kirkevergen svarer på denne for Bamble kirkelige fellesråd. </w:t>
      </w:r>
    </w:p>
    <w:p w:rsidR="00C66ACD" w:rsidRDefault="00C66ACD" w:rsidP="00C66ACD">
      <w:pPr>
        <w:rPr>
          <w:noProof w:val="0"/>
          <w:sz w:val="22"/>
        </w:rPr>
      </w:pPr>
    </w:p>
    <w:p w:rsidR="008A7F72" w:rsidRDefault="00C66ACD" w:rsidP="00C66ACD">
      <w:pPr>
        <w:ind w:left="1134" w:hanging="1134"/>
        <w:rPr>
          <w:b/>
          <w:noProof w:val="0"/>
          <w:sz w:val="22"/>
        </w:rPr>
      </w:pPr>
      <w:r>
        <w:rPr>
          <w:b/>
          <w:noProof w:val="0"/>
          <w:sz w:val="22"/>
        </w:rPr>
        <w:t>Sak 000022</w:t>
      </w:r>
      <w:r>
        <w:rPr>
          <w:b/>
          <w:noProof w:val="0"/>
          <w:sz w:val="22"/>
        </w:rPr>
        <w:tab/>
        <w:t xml:space="preserve">Innvilget strømstøtte fra Bamble kommune for 2022 </w:t>
      </w:r>
    </w:p>
    <w:p w:rsidR="00A502BA" w:rsidRDefault="00C66ACD" w:rsidP="008A7F72">
      <w:pPr>
        <w:ind w:left="1134"/>
        <w:rPr>
          <w:b/>
          <w:noProof w:val="0"/>
          <w:sz w:val="22"/>
        </w:rPr>
      </w:pPr>
      <w:r>
        <w:rPr>
          <w:b/>
          <w:noProof w:val="0"/>
          <w:sz w:val="22"/>
        </w:rPr>
        <w:t xml:space="preserve">og </w:t>
      </w:r>
      <w:r w:rsidR="00A502BA">
        <w:rPr>
          <w:b/>
          <w:noProof w:val="0"/>
          <w:sz w:val="22"/>
        </w:rPr>
        <w:t>budsjetterte</w:t>
      </w:r>
      <w:r>
        <w:rPr>
          <w:b/>
          <w:noProof w:val="0"/>
          <w:sz w:val="22"/>
        </w:rPr>
        <w:t xml:space="preserve"> økte strømutgifter for 2023</w:t>
      </w:r>
      <w:r w:rsidR="00A502BA">
        <w:rPr>
          <w:b/>
          <w:noProof w:val="0"/>
          <w:sz w:val="22"/>
        </w:rPr>
        <w:t xml:space="preserve">. </w:t>
      </w:r>
      <w:bookmarkStart w:id="1" w:name="_GoBack"/>
      <w:bookmarkEnd w:id="1"/>
    </w:p>
    <w:p w:rsidR="00C66ACD" w:rsidRPr="00A502BA" w:rsidRDefault="00A502BA" w:rsidP="00C66ACD">
      <w:pPr>
        <w:ind w:left="1134" w:hanging="1134"/>
        <w:rPr>
          <w:noProof w:val="0"/>
          <w:sz w:val="22"/>
        </w:rPr>
      </w:pPr>
      <w:r w:rsidRPr="00A502BA">
        <w:rPr>
          <w:noProof w:val="0"/>
          <w:sz w:val="22"/>
        </w:rPr>
        <w:t>Økonomirådgiver Jorunn Werswick informerte i møtet</w:t>
      </w:r>
    </w:p>
    <w:p w:rsidR="00C66ACD" w:rsidRDefault="00C66ACD" w:rsidP="00C66ACD">
      <w:pPr>
        <w:rPr>
          <w:noProof w:val="0"/>
          <w:sz w:val="22"/>
        </w:rPr>
      </w:pP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021/22</w:t>
      </w:r>
      <w:r>
        <w:rPr>
          <w:b/>
          <w:noProof w:val="0"/>
          <w:sz w:val="22"/>
        </w:rPr>
        <w:tab/>
        <w:t>Ønske om blende-gardin ved orgelet i Herre kirke</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541AC4" w:rsidRDefault="00C66ACD" w:rsidP="00A502BA">
            <w:pPr>
              <w:spacing w:line="276" w:lineRule="auto"/>
              <w:textAlignment w:val="auto"/>
              <w:rPr>
                <w:noProof w:val="0"/>
                <w:sz w:val="22"/>
              </w:rPr>
            </w:pPr>
            <w:bookmarkStart w:id="2" w:name="Fremstilling"/>
            <w:r w:rsidRPr="00541AC4">
              <w:rPr>
                <w:noProof w:val="0"/>
                <w:sz w:val="22"/>
              </w:rPr>
              <w:t>Det er ønske om å få montert en blende-gardin i vinduet bak orgelet i Herre kirke. Det er fordi solen blender organisten, slik at vedkommende ikke kan se notene når det spilles til gudstjenester og kirkelige handlinger.</w:t>
            </w:r>
          </w:p>
          <w:p w:rsidR="00C66ACD" w:rsidRPr="00541AC4" w:rsidRDefault="00C66ACD" w:rsidP="00A502BA">
            <w:pPr>
              <w:spacing w:line="276" w:lineRule="auto"/>
              <w:textAlignment w:val="auto"/>
              <w:rPr>
                <w:noProof w:val="0"/>
                <w:sz w:val="22"/>
              </w:rPr>
            </w:pPr>
            <w:r w:rsidRPr="00541AC4">
              <w:rPr>
                <w:noProof w:val="0"/>
                <w:sz w:val="22"/>
              </w:rPr>
              <w:t xml:space="preserve">Det vil koste kr </w:t>
            </w:r>
            <w:r>
              <w:rPr>
                <w:noProof w:val="0"/>
                <w:sz w:val="22"/>
              </w:rPr>
              <w:t>7.900</w:t>
            </w:r>
            <w:r w:rsidRPr="00541AC4">
              <w:rPr>
                <w:noProof w:val="0"/>
                <w:sz w:val="22"/>
              </w:rPr>
              <w:t>,- å få montert</w:t>
            </w:r>
            <w:r>
              <w:rPr>
                <w:noProof w:val="0"/>
                <w:sz w:val="22"/>
              </w:rPr>
              <w:t xml:space="preserve"> den aktuelle blende-gardinen</w:t>
            </w:r>
            <w:r w:rsidRPr="00541AC4">
              <w:rPr>
                <w:noProof w:val="0"/>
                <w:sz w:val="22"/>
              </w:rPr>
              <w:t>.</w:t>
            </w:r>
          </w:p>
          <w:p w:rsidR="00C66ACD" w:rsidRPr="00344EC7" w:rsidRDefault="00C66ACD" w:rsidP="00A502BA">
            <w:pPr>
              <w:spacing w:line="276" w:lineRule="auto"/>
              <w:rPr>
                <w:noProof w:val="0"/>
                <w:sz w:val="22"/>
              </w:rPr>
            </w:pPr>
            <w:r w:rsidRPr="00541AC4">
              <w:rPr>
                <w:noProof w:val="0"/>
                <w:sz w:val="22"/>
              </w:rPr>
              <w:t>For å få montere den nevnte blende-gardinen i Herre kirke må Bamble kirkelige fellesråd sende søknad til biskopen i Agder og Telemark om tillatelse til å montere den.</w:t>
            </w:r>
          </w:p>
        </w:tc>
      </w:tr>
      <w:bookmarkEnd w:id="2"/>
    </w:tbl>
    <w:p w:rsidR="00C66ACD" w:rsidRDefault="00C66ACD" w:rsidP="00C66ACD">
      <w:pPr>
        <w:rPr>
          <w:i/>
          <w:noProof w:val="0"/>
          <w:sz w:val="22"/>
        </w:rPr>
      </w:pPr>
    </w:p>
    <w:p w:rsidR="008A7F72" w:rsidRDefault="008A7F72" w:rsidP="00C66ACD">
      <w:pPr>
        <w:rPr>
          <w:i/>
          <w:noProof w:val="0"/>
          <w:sz w:val="22"/>
        </w:rPr>
      </w:pPr>
    </w:p>
    <w:p w:rsidR="008A7F72" w:rsidRDefault="008A7F72"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bookmarkStart w:id="3" w:name="Forslag"/>
            <w:r>
              <w:rPr>
                <w:noProof w:val="0"/>
                <w:sz w:val="22"/>
              </w:rPr>
              <w:t>Godkjent. Midlene tas fra «Vedlikeholdsfondet»</w:t>
            </w:r>
          </w:p>
        </w:tc>
      </w:tr>
      <w:bookmarkEnd w:id="3"/>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bookmarkStart w:id="4" w:name="Møtebehandling"/>
            <w:r>
              <w:rPr>
                <w:noProof w:val="0"/>
                <w:sz w:val="22"/>
              </w:rPr>
              <w:t>Bamble kirkelige fellesråd diskuterte saken, og kom til at det var et dyrt tilbud. Og ønske</w:t>
            </w:r>
            <w:r w:rsidR="008A7F72">
              <w:rPr>
                <w:noProof w:val="0"/>
                <w:sz w:val="22"/>
              </w:rPr>
              <w:t>r</w:t>
            </w:r>
            <w:r>
              <w:rPr>
                <w:noProof w:val="0"/>
                <w:sz w:val="22"/>
              </w:rPr>
              <w:t xml:space="preserve"> at kirketjenerne prøver å finne pris på et lignende alternativ, for å sammenligne priser.  </w:t>
            </w:r>
          </w:p>
          <w:p w:rsidR="00C66ACD" w:rsidRPr="00344EC7" w:rsidRDefault="00C66ACD" w:rsidP="00A502BA">
            <w:pPr>
              <w:spacing w:line="276" w:lineRule="auto"/>
              <w:rPr>
                <w:noProof w:val="0"/>
                <w:sz w:val="22"/>
              </w:rPr>
            </w:pPr>
          </w:p>
        </w:tc>
      </w:tr>
      <w:bookmarkEnd w:id="4"/>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bookmarkStart w:id="5" w:name="Vedtak" w:colFirst="0" w:colLast="1"/>
            <w:r>
              <w:rPr>
                <w:noProof w:val="0"/>
                <w:sz w:val="22"/>
              </w:rPr>
              <w:t xml:space="preserve">Enstemmig godkjent at kirketjenerne prøver å finne </w:t>
            </w:r>
            <w:r w:rsidR="008A7F72">
              <w:rPr>
                <w:noProof w:val="0"/>
                <w:sz w:val="22"/>
              </w:rPr>
              <w:t xml:space="preserve">ny </w:t>
            </w:r>
            <w:r>
              <w:rPr>
                <w:noProof w:val="0"/>
                <w:sz w:val="22"/>
              </w:rPr>
              <w:t xml:space="preserve">pris på et lignende alternativ. </w:t>
            </w:r>
          </w:p>
        </w:tc>
      </w:tr>
      <w:bookmarkEnd w:id="5"/>
    </w:tbl>
    <w:p w:rsidR="00C66ACD" w:rsidRDefault="00C66ACD" w:rsidP="00C66ACD">
      <w:pPr>
        <w:rPr>
          <w:noProof w:val="0"/>
          <w:sz w:val="22"/>
        </w:rPr>
      </w:pP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022/22</w:t>
      </w:r>
      <w:r>
        <w:rPr>
          <w:b/>
          <w:noProof w:val="0"/>
          <w:sz w:val="22"/>
        </w:rPr>
        <w:tab/>
        <w:t>Oppslagstavle til Eik gravlund</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r>
              <w:rPr>
                <w:noProof w:val="0"/>
                <w:sz w:val="22"/>
              </w:rPr>
              <w:t>Det har kommet forslag fra flere i staben om det er mulig å montere oppslagstavle ved Eik gravlund. De mener det er et godt egnet sted for kirken å ha oppslag om aktiviteter som skjer i kirkene i Bamble kommune, fordi det er mange som går forbi og parkerer der for å gå tur i området rundt gravlunden. Det vil koste ca kr 20.000,- å få montert en oppslagstavle på denne gravplassen.</w:t>
            </w:r>
          </w:p>
          <w:p w:rsidR="00C66ACD" w:rsidRDefault="00C66ACD" w:rsidP="00A502BA">
            <w:pPr>
              <w:spacing w:line="276" w:lineRule="auto"/>
              <w:rPr>
                <w:noProof w:val="0"/>
                <w:sz w:val="22"/>
              </w:rPr>
            </w:pPr>
            <w:r>
              <w:rPr>
                <w:noProof w:val="0"/>
                <w:sz w:val="22"/>
              </w:rPr>
              <w:t>Administrasjonen syns dette er et godt forsalg som kan bidra til å få spredd informasjonen vi ønsker å få ut til publikum.</w:t>
            </w:r>
          </w:p>
          <w:p w:rsidR="00C66ACD" w:rsidRPr="00344EC7" w:rsidRDefault="00C66ACD" w:rsidP="00A502BA">
            <w:pPr>
              <w:rPr>
                <w:noProof w:val="0"/>
                <w:sz w:val="22"/>
              </w:rPr>
            </w:pPr>
            <w:r>
              <w:rPr>
                <w:noProof w:val="0"/>
                <w:sz w:val="22"/>
              </w:rPr>
              <w:t>Stasforvalteren har informert oss om at s</w:t>
            </w:r>
            <w:r w:rsidRPr="00AE7E5E">
              <w:rPr>
                <w:noProof w:val="0"/>
                <w:sz w:val="22"/>
              </w:rPr>
              <w:t>å lenge oppslagstavla har en utforming som er diskre</w:t>
            </w:r>
            <w:r>
              <w:rPr>
                <w:noProof w:val="0"/>
                <w:sz w:val="22"/>
              </w:rPr>
              <w:t xml:space="preserve">, </w:t>
            </w:r>
            <w:r w:rsidRPr="00AE7E5E">
              <w:rPr>
                <w:noProof w:val="0"/>
                <w:sz w:val="22"/>
              </w:rPr>
              <w:t>og passer inn på stedet</w:t>
            </w:r>
            <w:r>
              <w:rPr>
                <w:noProof w:val="0"/>
                <w:sz w:val="22"/>
              </w:rPr>
              <w:t>, trenger vi ikke søke om å få montere den.</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Godkjent, inntil kr 20.000,- tas fra Bamble kirkelige fellesråd sitt fond «Forskjønnelse av kirkegård».</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Bamble kirkelige fellesråd behandlet saken, og syns det var et godt forlag å få satt opp en oppslagstavle på Eik gravlund for alle menighetene. Bamble kirkelige fellesråd ønsker at en eller to i staben skal ha ansvar for å påse at det ikke blir hengende gamle oppslag på oppslagstavlen.</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Enstemmig godkjent, inntil kr 20.000,- tas fra Bamble kirkelige fellesråd sitt fond «Forskjønnelse av kirkegård». Kirkevergen finner ut av hvem i staben som skal ha ansvar for å oppdatere oppslagstavlen, slik at ikke utdatert informasjon blir hengende der.</w:t>
            </w:r>
          </w:p>
        </w:tc>
      </w:tr>
    </w:tbl>
    <w:p w:rsidR="00C66ACD" w:rsidRDefault="00C66ACD" w:rsidP="00C66ACD">
      <w:pPr>
        <w:rPr>
          <w:noProof w:val="0"/>
          <w:sz w:val="22"/>
        </w:rPr>
      </w:pP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023/22</w:t>
      </w:r>
      <w:r>
        <w:rPr>
          <w:b/>
          <w:noProof w:val="0"/>
          <w:sz w:val="22"/>
        </w:rPr>
        <w:tab/>
        <w:t>Forslag til reglement for vask og vedlikehold av utstyr i arbeidskirkene i</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950D0E" w:rsidRDefault="00C66ACD" w:rsidP="00A502BA">
            <w:pPr>
              <w:overflowPunct/>
              <w:autoSpaceDE/>
              <w:adjustRightInd/>
              <w:spacing w:after="160" w:line="256" w:lineRule="auto"/>
              <w:textAlignment w:val="auto"/>
              <w:rPr>
                <w:b/>
                <w:noProof w:val="0"/>
                <w:sz w:val="22"/>
                <w:szCs w:val="22"/>
                <w:lang w:eastAsia="en-US"/>
              </w:rPr>
            </w:pPr>
            <w:r w:rsidRPr="00950D0E">
              <w:rPr>
                <w:b/>
                <w:noProof w:val="0"/>
                <w:sz w:val="22"/>
                <w:szCs w:val="22"/>
                <w:lang w:eastAsia="en-US"/>
              </w:rPr>
              <w:t xml:space="preserve">Hvem har ansvar for hva i arbeidskirkene våre? </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Jfr kapittel 3 i lov om tros- og livssynssamfunn (trossamfunnsloven) vedr Den norske kirke § 14 (se vedlegg), får fellesrådene midler fra kommunene til å finansiere tilfredsstillende bemanning ved gudstjenester og kirkelige handlinger, herunder kirketjener, klokker og organist/kantor, ved hver kirke. Ettersom gudstjenester og kirkelige handlinger foregår i kirkerommene og nødvendige tilstøtende rom, er det å forstå at det er i disse rommene de ansatte har sitt hovedansvar i jobbene sine. Derfor anses ansvarsområdet for bl.a. kirketjenere å være kirkerommet, våpenhus, prestesakristi, dåpssakristi, toalett og nødvendige </w:t>
            </w:r>
            <w:r w:rsidRPr="00950D0E">
              <w:rPr>
                <w:noProof w:val="0"/>
                <w:sz w:val="22"/>
                <w:szCs w:val="22"/>
                <w:lang w:eastAsia="en-US"/>
              </w:rPr>
              <w:lastRenderedPageBreak/>
              <w:t>ganger tilknyttet dette.</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I en arbeidskirke kan det lett bli uklart hvem som har ansvar for hva. Det er viktig med et godt samarbeid mellom ansatte og frivillige og en god dialog om ulike arrangement i kirken. En oppdatert (digital) kalender er også et godt hjelpemiddel. </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Hver kirke har sin hovedkirketjener som har et hovedansvar for kirken. Menighetsråds leder og kirketjener arbeider for en god, gjensidig dialog.</w:t>
            </w:r>
          </w:p>
          <w:p w:rsidR="00C66ACD" w:rsidRPr="00950D0E" w:rsidRDefault="00C66ACD" w:rsidP="00A502BA">
            <w:pPr>
              <w:overflowPunct/>
              <w:autoSpaceDE/>
              <w:adjustRightInd/>
              <w:spacing w:after="160" w:line="256" w:lineRule="auto"/>
              <w:textAlignment w:val="auto"/>
              <w:rPr>
                <w:b/>
                <w:noProof w:val="0"/>
                <w:sz w:val="22"/>
                <w:szCs w:val="22"/>
                <w:lang w:eastAsia="en-US"/>
              </w:rPr>
            </w:pPr>
            <w:r w:rsidRPr="00950D0E">
              <w:rPr>
                <w:b/>
                <w:noProof w:val="0"/>
                <w:sz w:val="22"/>
                <w:szCs w:val="22"/>
                <w:lang w:eastAsia="en-US"/>
              </w:rPr>
              <w:t>Forslag til reglement:</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Kirketjeners ansvarsområde</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Kirketjeneren er ansvarlig for å holde kirkerommet, og eventuelt menighetssal(ved gudstjenester og kirkelige handlinger), våpenhuset, prestesakristi, dåpssakristi, bårerom, tilstøtende toalett og ganger ryddige og rene til gudstjeneste og kirkelige handlinger. </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Kirketjener er ansvarlig for å påse at teknisk utstyr, som er nødvendige for å utføre gudstjenester og kirkelige handlinger, fungerer. Ifht gudstjenesten og kirkelige handlinger er det taleanlegget kirketjenerne har ansvar for. Annet lydanlegg er menighetsrådenes ansvar. </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Kirketjenerne har ansvar for å innhente nødvendig kompetanse til å utbedre evt feil på det utstyret de har ansvar for.</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Kirketjener er ansvarlig for å gjøre klart utstyr til gudstjeneste- og kirkelige handlinger, slik at tjenestene kan gjennomføres. </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Kirketjener må påse at uteområdene ser representative ut, brøyte og strø før gudstjenester og kirkelige handlinger i vinterperioden. Sørge for at spade/kost/sand er tilgjengelig til andre arrangement.</w:t>
            </w:r>
          </w:p>
          <w:p w:rsidR="00C66ACD" w:rsidRPr="00950D0E" w:rsidRDefault="00C66ACD" w:rsidP="00A502BA">
            <w:pPr>
              <w:numPr>
                <w:ilvl w:val="0"/>
                <w:numId w:val="1"/>
              </w:numPr>
              <w:overflowPunct/>
              <w:autoSpaceDE/>
              <w:adjustRightInd/>
              <w:spacing w:after="160" w:line="256" w:lineRule="auto"/>
              <w:textAlignment w:val="auto"/>
              <w:rPr>
                <w:noProof w:val="0"/>
                <w:sz w:val="22"/>
                <w:szCs w:val="22"/>
                <w:lang w:eastAsia="en-US"/>
              </w:rPr>
            </w:pPr>
            <w:r w:rsidRPr="00950D0E">
              <w:rPr>
                <w:noProof w:val="0"/>
                <w:sz w:val="22"/>
                <w:szCs w:val="22"/>
                <w:lang w:eastAsia="en-US"/>
              </w:rPr>
              <w:t>Kirketjener sørger for at det er såpe, toalettpapir, handklepapir mm på lageret, og alle følger med og fyller på nytt når det er tomt. Gir beskjed til kirketjener om lagret er tomt for noe.</w:t>
            </w:r>
          </w:p>
          <w:p w:rsidR="00C66ACD" w:rsidRPr="00950D0E" w:rsidRDefault="00C66ACD" w:rsidP="00A502BA">
            <w:pPr>
              <w:overflowPunct/>
              <w:autoSpaceDE/>
              <w:adjustRightInd/>
              <w:spacing w:after="160" w:line="256" w:lineRule="auto"/>
              <w:ind w:left="720"/>
              <w:textAlignment w:val="auto"/>
              <w:rPr>
                <w:noProof w:val="0"/>
                <w:sz w:val="22"/>
                <w:szCs w:val="22"/>
                <w:lang w:eastAsia="en-US"/>
              </w:rPr>
            </w:pPr>
          </w:p>
          <w:p w:rsidR="00C66ACD" w:rsidRPr="00950D0E" w:rsidRDefault="00C66ACD" w:rsidP="00A502BA">
            <w:pPr>
              <w:overflowPunct/>
              <w:autoSpaceDE/>
              <w:adjustRightInd/>
              <w:spacing w:after="160" w:line="256" w:lineRule="auto"/>
              <w:textAlignment w:val="auto"/>
              <w:rPr>
                <w:b/>
                <w:noProof w:val="0"/>
                <w:sz w:val="22"/>
                <w:szCs w:val="22"/>
                <w:lang w:eastAsia="en-US"/>
              </w:rPr>
            </w:pPr>
            <w:r w:rsidRPr="00950D0E">
              <w:rPr>
                <w:b/>
                <w:noProof w:val="0"/>
                <w:sz w:val="22"/>
                <w:szCs w:val="22"/>
                <w:lang w:eastAsia="en-US"/>
              </w:rPr>
              <w:t>Menighetsdelen i kirkene:</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I menighetsdelen har menighetene selv ansvar for å holde arealene ryddige, rene, tømme søppel m.m.</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Menighetene må selv betale for reparasjon av utsyr som måtte gå i stykker (f.eks. kaffetraktere,</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kjøleskap/kjøler, oppvaskmaskiner, kjølerom, musikkanlegg m.m.).</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 xml:space="preserve">I de to arbeidskirkene som ligger i Bamble kommune, gjelder dette underetasjene (unntatt kirketjenerkontor og tilstøtende gang,), samt kjøkkenet i Stathelle kirke. </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Kirkekaffe er ikke kirkelig handling og altså menighetens ansvar</w:t>
            </w:r>
          </w:p>
          <w:p w:rsidR="00C66ACD" w:rsidRPr="00950D0E" w:rsidRDefault="00C66ACD" w:rsidP="00A502BA">
            <w:pPr>
              <w:overflowPunct/>
              <w:autoSpaceDE/>
              <w:adjustRightInd/>
              <w:spacing w:after="160" w:line="256" w:lineRule="auto"/>
              <w:textAlignment w:val="auto"/>
              <w:rPr>
                <w:noProof w:val="0"/>
                <w:sz w:val="22"/>
                <w:szCs w:val="22"/>
                <w:lang w:eastAsia="en-US"/>
              </w:rPr>
            </w:pPr>
            <w:r w:rsidRPr="00950D0E">
              <w:rPr>
                <w:noProof w:val="0"/>
                <w:sz w:val="22"/>
                <w:szCs w:val="22"/>
                <w:lang w:eastAsia="en-US"/>
              </w:rPr>
              <w:t>Frivillige må respektere kirketjeners arbeid og instrukser om brannvern osv..</w:t>
            </w:r>
          </w:p>
          <w:p w:rsidR="00C66ACD" w:rsidRPr="00950D0E" w:rsidRDefault="00C66ACD" w:rsidP="00A502BA">
            <w:pPr>
              <w:overflowPunct/>
              <w:autoSpaceDE/>
              <w:adjustRightInd/>
              <w:spacing w:after="160" w:line="256" w:lineRule="auto"/>
              <w:textAlignment w:val="auto"/>
              <w:rPr>
                <w:rFonts w:ascii="Helvetica" w:hAnsi="Helvetica"/>
                <w:b/>
                <w:bCs/>
                <w:noProof w:val="0"/>
                <w:color w:val="333333"/>
                <w:sz w:val="27"/>
                <w:szCs w:val="27"/>
              </w:rPr>
            </w:pPr>
          </w:p>
          <w:p w:rsidR="00C66ACD" w:rsidRPr="00950D0E" w:rsidRDefault="00C66ACD" w:rsidP="00A502BA">
            <w:pPr>
              <w:overflowPunct/>
              <w:autoSpaceDE/>
              <w:adjustRightInd/>
              <w:spacing w:after="160" w:line="256" w:lineRule="auto"/>
              <w:textAlignment w:val="auto"/>
              <w:rPr>
                <w:rFonts w:ascii="Calibri" w:hAnsi="Calibri"/>
                <w:noProof w:val="0"/>
                <w:sz w:val="22"/>
                <w:szCs w:val="22"/>
                <w:lang w:eastAsia="en-US"/>
              </w:rPr>
            </w:pPr>
            <w:r w:rsidRPr="00950D0E">
              <w:rPr>
                <w:rFonts w:ascii="Helvetica" w:hAnsi="Helvetica"/>
                <w:b/>
                <w:bCs/>
                <w:noProof w:val="0"/>
                <w:color w:val="333333"/>
                <w:sz w:val="27"/>
                <w:szCs w:val="27"/>
              </w:rPr>
              <w:t>§ 14.</w:t>
            </w:r>
            <w:r w:rsidRPr="00950D0E">
              <w:rPr>
                <w:rFonts w:ascii="Helvetica" w:hAnsi="Helvetica"/>
                <w:b/>
                <w:bCs/>
                <w:i/>
                <w:iCs/>
                <w:noProof w:val="0"/>
                <w:color w:val="333333"/>
                <w:sz w:val="27"/>
                <w:szCs w:val="27"/>
              </w:rPr>
              <w:t>Finansiering av Den norske kirke (Trossamfunnsloven)</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Staten gir tilskudd til prestetjenesten og kirkens virksomhet nasjonalt og regionalt. Staten kan også gi tilskudd til andre kirkelige formål.</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lastRenderedPageBreak/>
              <w:t xml:space="preserve">Kommunen gir tilskudd til kirkens virksomhet lokalt, herunder tilskudd til bygging, vedlikehold og drift av kirkebygg. Tilskuddet skal sikre at kirkebyggene holdes i forsvarlig stand, slik at de kan benyttes til gudstjenester og kirkelige handlinger. </w:t>
            </w:r>
            <w:r w:rsidRPr="00950D0E">
              <w:rPr>
                <w:rFonts w:ascii="Helvetica" w:hAnsi="Helvetica"/>
                <w:noProof w:val="0"/>
                <w:color w:val="333333"/>
                <w:sz w:val="23"/>
                <w:szCs w:val="23"/>
                <w:highlight w:val="yellow"/>
              </w:rPr>
              <w:t>Tilskuddet skal også sikre at soknet har tilfredsstillende bemanning ved gudstjenester og kirkelige handlinger, herunder kirketjener, klokker og organist/kantor ved hver kirke</w:t>
            </w:r>
            <w:r w:rsidRPr="00950D0E">
              <w:rPr>
                <w:rFonts w:ascii="Helvetica" w:hAnsi="Helvetica"/>
                <w:noProof w:val="0"/>
                <w:color w:val="333333"/>
                <w:sz w:val="23"/>
                <w:szCs w:val="23"/>
              </w:rPr>
              <w:t>, og tilstrekkelig administrativ hjelp. Kommunens tilskudd gis etter budsjettforslag fra soknet. I budsjettforslaget skal også tilskudd til kirkelig undervisning, diakoni og kirkemusikk inngå.</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Etter avtale med soknet kan kommunen yte tjenester i stedet for å gi tilskudd etter andre ledd.</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Kommunen kan ta opp lån for å finansiere investeringer i kirkebygg og tilhørende varige driftsmidler.</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Bestemmelsene i </w:t>
            </w:r>
            <w:hyperlink r:id="rId7" w:history="1">
              <w:r w:rsidRPr="00950D0E">
                <w:rPr>
                  <w:rFonts w:ascii="Helvetica" w:hAnsi="Helvetica"/>
                  <w:noProof w:val="0"/>
                  <w:color w:val="DB142C"/>
                  <w:sz w:val="23"/>
                  <w:szCs w:val="23"/>
                  <w:u w:val="single"/>
                </w:rPr>
                <w:t>§ 6</w:t>
              </w:r>
            </w:hyperlink>
            <w:r w:rsidRPr="00950D0E">
              <w:rPr>
                <w:rFonts w:ascii="Helvetica" w:hAnsi="Helvetica"/>
                <w:noProof w:val="0"/>
                <w:color w:val="333333"/>
                <w:sz w:val="23"/>
                <w:szCs w:val="23"/>
              </w:rPr>
              <w:t> gjelder tilsvarende for Den norske kirke.</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Regnskapsloven gjelder for regnskapet til rettssubjektet Den norske kirke og for regnskapet til soknet, med mindre departementet har fastsatt annet i forskrift.</w:t>
            </w:r>
          </w:p>
          <w:p w:rsidR="00C66ACD" w:rsidRPr="00950D0E" w:rsidRDefault="00C66ACD" w:rsidP="00A502BA">
            <w:pPr>
              <w:shd w:val="clear" w:color="auto" w:fill="FFFFFF"/>
              <w:overflowPunct/>
              <w:autoSpaceDE/>
              <w:adjustRightInd/>
              <w:spacing w:before="225"/>
              <w:ind w:firstLine="490"/>
              <w:textAlignment w:val="auto"/>
              <w:rPr>
                <w:rFonts w:ascii="Helvetica" w:hAnsi="Helvetica"/>
                <w:noProof w:val="0"/>
                <w:color w:val="333333"/>
                <w:sz w:val="23"/>
                <w:szCs w:val="23"/>
              </w:rPr>
            </w:pPr>
            <w:r w:rsidRPr="00950D0E">
              <w:rPr>
                <w:rFonts w:ascii="Helvetica" w:hAnsi="Helvetica"/>
                <w:noProof w:val="0"/>
                <w:color w:val="333333"/>
                <w:sz w:val="23"/>
                <w:szCs w:val="23"/>
              </w:rPr>
              <w:t>Et sokn kan ikke tas under konkursbehandling eller begjære åpning av gjeldsforhandlinger etter konkursloven.</w:t>
            </w:r>
          </w:p>
          <w:p w:rsidR="00C66ACD" w:rsidRPr="00344EC7" w:rsidRDefault="00C66ACD" w:rsidP="00A502BA">
            <w:pPr>
              <w:spacing w:line="276" w:lineRule="auto"/>
              <w:rPr>
                <w:noProof w:val="0"/>
                <w:sz w:val="22"/>
              </w:rPr>
            </w:pP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Godkjent</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Forlaget til reglementet ble gjennomgått</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Enstemmig godkjent.</w:t>
            </w:r>
          </w:p>
        </w:tc>
      </w:tr>
    </w:tbl>
    <w:p w:rsidR="00C66ACD" w:rsidRDefault="00C66ACD" w:rsidP="00C66ACD">
      <w:pPr>
        <w:rPr>
          <w:noProof w:val="0"/>
          <w:sz w:val="22"/>
        </w:rPr>
      </w:pP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024/22</w:t>
      </w:r>
      <w:r>
        <w:rPr>
          <w:b/>
          <w:noProof w:val="0"/>
          <w:sz w:val="22"/>
        </w:rPr>
        <w:tab/>
        <w:t>Endelig godkjennelse av nye gravplassvedtekter før de legges ut på Lovdata</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r>
              <w:rPr>
                <w:noProof w:val="0"/>
                <w:sz w:val="22"/>
              </w:rPr>
              <w:t>Bamble kirkelige fellesråd har i leger tid vært i prosess med å utarbeide nye lokale gravplassvedtekter for gravplassene i Bamble kommune. Nå har Statsforvalteren i Vestfold og Telemark godkjent siste utkast av forslag til nye lokale gravplassvedtekter for Bamble kommune, berørte festere er informert og har fått rimlig høringstid. Samt at endringene er lagt ut på en generell høring til befolkningen i Bamble kommune på fellesrådets hjemmesider, dette ble annonsert i alle lokalavisene. Derfor legger administrasjonen frem forslaget til nye lokale gravplassvedtekter som er godkjent av statsforvalteren i Vestfold og Telemark til godkjennelse. Siste godkjennelses myndighet er fellesrådet. Fellesrådets medlemmer kan i vedlegget se hele prosessen for endringen av lokale gravplassvedtekter og de justerte vedtektene.</w:t>
            </w:r>
          </w:p>
          <w:p w:rsidR="00C66ACD" w:rsidRDefault="00C66ACD" w:rsidP="00A502BA">
            <w:pPr>
              <w:spacing w:line="276" w:lineRule="auto"/>
              <w:rPr>
                <w:noProof w:val="0"/>
                <w:sz w:val="22"/>
              </w:rPr>
            </w:pPr>
          </w:p>
          <w:p w:rsidR="00C66ACD" w:rsidRPr="00344EC7" w:rsidRDefault="00C66ACD" w:rsidP="00A502BA">
            <w:pPr>
              <w:spacing w:line="276" w:lineRule="auto"/>
              <w:rPr>
                <w:noProof w:val="0"/>
                <w:sz w:val="22"/>
              </w:rPr>
            </w:pP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Godkjent</w:t>
            </w:r>
          </w:p>
        </w:tc>
      </w:tr>
    </w:tbl>
    <w:p w:rsidR="00C66ACD" w:rsidRDefault="00C66ACD" w:rsidP="00C66ACD">
      <w:pPr>
        <w:rPr>
          <w:i/>
          <w:noProof w:val="0"/>
          <w:sz w:val="22"/>
        </w:rPr>
      </w:pPr>
    </w:p>
    <w:p w:rsidR="008A7F72" w:rsidRDefault="008A7F72"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Bamble kirkelige fellesråd gikk gjennom saken.</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r>
              <w:rPr>
                <w:noProof w:val="0"/>
                <w:sz w:val="22"/>
              </w:rPr>
              <w:t>Enstemmig godkjent. Kirkevergen legger de nye lokale gravplassvedtektene for Bamble kommune ut på lovdata.</w:t>
            </w:r>
          </w:p>
          <w:p w:rsidR="00C66ACD" w:rsidRPr="00344EC7" w:rsidRDefault="00C66ACD" w:rsidP="00A502BA">
            <w:pPr>
              <w:spacing w:line="276" w:lineRule="auto"/>
              <w:rPr>
                <w:noProof w:val="0"/>
                <w:sz w:val="22"/>
              </w:rPr>
            </w:pPr>
          </w:p>
        </w:tc>
      </w:tr>
    </w:tbl>
    <w:p w:rsidR="00C66ACD" w:rsidRDefault="00C66ACD" w:rsidP="00C66ACD">
      <w:pPr>
        <w:rPr>
          <w:noProof w:val="0"/>
          <w:sz w:val="22"/>
        </w:rPr>
      </w:pPr>
    </w:p>
    <w:p w:rsidR="00C66ACD" w:rsidRDefault="00C66ACD" w:rsidP="00C66ACD">
      <w:pPr>
        <w:rPr>
          <w:noProof w:val="0"/>
          <w:sz w:val="22"/>
        </w:rPr>
      </w:pPr>
    </w:p>
    <w:p w:rsidR="00C66ACD" w:rsidRDefault="00C66ACD" w:rsidP="00C66ACD">
      <w:pPr>
        <w:ind w:left="1134" w:hanging="1134"/>
        <w:rPr>
          <w:b/>
          <w:noProof w:val="0"/>
          <w:sz w:val="22"/>
        </w:rPr>
      </w:pPr>
      <w:r>
        <w:rPr>
          <w:b/>
          <w:noProof w:val="0"/>
          <w:sz w:val="22"/>
        </w:rPr>
        <w:t>Sak 025/22</w:t>
      </w:r>
      <w:r>
        <w:rPr>
          <w:b/>
          <w:noProof w:val="0"/>
          <w:sz w:val="22"/>
        </w:rPr>
        <w:tab/>
        <w:t>Hugging av to bjørker og "frisering" av flere bjørker på Bamble kirk</w:t>
      </w:r>
      <w:r w:rsidR="00352017">
        <w:rPr>
          <w:b/>
          <w:noProof w:val="0"/>
          <w:sz w:val="22"/>
        </w:rPr>
        <w:t>egård</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r>
              <w:rPr>
                <w:noProof w:val="0"/>
                <w:sz w:val="22"/>
              </w:rPr>
              <w:t>Administrasjonen til Bamble kirkelige fellesråd har fått utarbeidet en tilstandsvurdering på de 20 bjørkene som står på Bamble søndre kirkegård. Rapporten viser at to av bjørkene må hugges grunnet deres dårlig tilstand. Dette også med</w:t>
            </w:r>
            <w:r w:rsidR="008A7F72">
              <w:rPr>
                <w:noProof w:val="0"/>
                <w:sz w:val="22"/>
              </w:rPr>
              <w:t xml:space="preserve"> bakgrunn i at det kan være</w:t>
            </w:r>
            <w:r>
              <w:rPr>
                <w:noProof w:val="0"/>
                <w:sz w:val="22"/>
              </w:rPr>
              <w:t xml:space="preserve"> fare for at de skal knekke og skade personer som ferdes på gravplassen. Flere av trærne trenger beskjæring, for at de ikke skal være til fare for personer på gravplassen. Det vil koste ca kr 114.000,- å få gjennomført tiltakene som er foreslått i tilstandsrapporten.</w:t>
            </w:r>
          </w:p>
          <w:p w:rsidR="00C66ACD" w:rsidRPr="00344EC7" w:rsidRDefault="00C66ACD" w:rsidP="00A502BA">
            <w:pPr>
              <w:spacing w:line="276" w:lineRule="auto"/>
              <w:rPr>
                <w:noProof w:val="0"/>
                <w:sz w:val="22"/>
              </w:rPr>
            </w:pPr>
            <w:r>
              <w:rPr>
                <w:noProof w:val="0"/>
                <w:sz w:val="22"/>
              </w:rPr>
              <w:t>Administrasjonen foreslår at tiltakene som er foreslått i tilstandsrapporten utføres, og at midlene tas fra de to fondene «Forskjønnelse av kirkegård» og «Disposisjonsfond fra tidligere års overskudd»</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Godkjent.</w:t>
            </w: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Default="00C66ACD" w:rsidP="00A502BA">
            <w:pPr>
              <w:spacing w:line="276" w:lineRule="auto"/>
              <w:rPr>
                <w:noProof w:val="0"/>
                <w:sz w:val="22"/>
              </w:rPr>
            </w:pPr>
            <w:r>
              <w:rPr>
                <w:noProof w:val="0"/>
                <w:sz w:val="22"/>
              </w:rPr>
              <w:t>Bamble kirkelige fellesråd gjennomgikk saken, og ønsket å få utført tiltakene som satt opp i tilstandsrapporten.</w:t>
            </w:r>
          </w:p>
          <w:p w:rsidR="008A7F72" w:rsidRPr="00344EC7" w:rsidRDefault="008A7F72" w:rsidP="00A502BA">
            <w:pPr>
              <w:spacing w:line="276" w:lineRule="auto"/>
              <w:rPr>
                <w:noProof w:val="0"/>
                <w:sz w:val="22"/>
              </w:rPr>
            </w:pPr>
          </w:p>
        </w:tc>
      </w:tr>
    </w:tbl>
    <w:p w:rsidR="00C66ACD" w:rsidRDefault="00C66ACD" w:rsidP="00C66ACD">
      <w:pPr>
        <w:rPr>
          <w:i/>
          <w:noProof w:val="0"/>
          <w:sz w:val="22"/>
        </w:rPr>
      </w:pPr>
    </w:p>
    <w:p w:rsidR="00C66ACD" w:rsidRDefault="00C66ACD" w:rsidP="00C66ACD">
      <w:pPr>
        <w:rPr>
          <w:i/>
          <w:noProof w:val="0"/>
          <w:sz w:val="22"/>
        </w:rPr>
      </w:pPr>
    </w:p>
    <w:p w:rsidR="00C66ACD" w:rsidRDefault="00C66ACD" w:rsidP="00C66AC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C66ACD" w:rsidRPr="00344EC7" w:rsidTr="00A502BA">
        <w:tc>
          <w:tcPr>
            <w:tcW w:w="9779" w:type="dxa"/>
          </w:tcPr>
          <w:p w:rsidR="00C66ACD" w:rsidRPr="00344EC7" w:rsidRDefault="00C66ACD" w:rsidP="00A502BA">
            <w:pPr>
              <w:spacing w:line="276" w:lineRule="auto"/>
              <w:rPr>
                <w:noProof w:val="0"/>
                <w:sz w:val="22"/>
              </w:rPr>
            </w:pPr>
            <w:r>
              <w:rPr>
                <w:noProof w:val="0"/>
                <w:sz w:val="22"/>
              </w:rPr>
              <w:t>Enstemmig godkjent. Midlene tas fra de fondene som administrasjonen har foreslått.</w:t>
            </w:r>
          </w:p>
        </w:tc>
      </w:tr>
    </w:tbl>
    <w:p w:rsidR="00C66ACD" w:rsidRDefault="00C66ACD" w:rsidP="00C66ACD">
      <w:pPr>
        <w:rPr>
          <w:noProof w:val="0"/>
          <w:sz w:val="22"/>
        </w:rPr>
      </w:pPr>
    </w:p>
    <w:p w:rsidR="00C66ACD" w:rsidRDefault="00C66ACD" w:rsidP="00C66ACD">
      <w:pPr>
        <w:rPr>
          <w:noProof w:val="0"/>
        </w:rPr>
      </w:pPr>
    </w:p>
    <w:p w:rsidR="00C66ACD" w:rsidRDefault="00C66ACD" w:rsidP="00C66ACD">
      <w:pPr>
        <w:rPr>
          <w:noProof w:val="0"/>
        </w:rPr>
      </w:pPr>
    </w:p>
    <w:p w:rsidR="00C66ACD" w:rsidRDefault="00C66ACD" w:rsidP="00C66ACD">
      <w:pPr>
        <w:rPr>
          <w:noProof w:val="0"/>
        </w:rPr>
      </w:pPr>
      <w:r>
        <w:rPr>
          <w:noProof w:val="0"/>
        </w:rPr>
        <w:t>For Bamble kirkelige fellesråd</w:t>
      </w:r>
    </w:p>
    <w:p w:rsidR="00C66ACD" w:rsidRDefault="00C66ACD" w:rsidP="00C66ACD">
      <w:pPr>
        <w:rPr>
          <w:noProof w:val="0"/>
        </w:rPr>
      </w:pPr>
    </w:p>
    <w:p w:rsidR="00C66ACD" w:rsidRDefault="00C66ACD" w:rsidP="00C66ACD">
      <w:pPr>
        <w:rPr>
          <w:noProof w:val="0"/>
        </w:rPr>
      </w:pPr>
      <w:r>
        <w:rPr>
          <w:noProof w:val="0"/>
        </w:rPr>
        <w:t>Astrid Thomasberg</w:t>
      </w:r>
    </w:p>
    <w:p w:rsidR="009F3EA8" w:rsidRPr="0030667F" w:rsidRDefault="008A7F72" w:rsidP="00C66ACD">
      <w:pPr>
        <w:rPr>
          <w:noProof w:val="0"/>
        </w:rPr>
      </w:pPr>
      <w:r>
        <w:rPr>
          <w:noProof w:val="0"/>
        </w:rPr>
        <w:t>Sign. K</w:t>
      </w:r>
      <w:r w:rsidR="00C66ACD">
        <w:rPr>
          <w:noProof w:val="0"/>
        </w:rPr>
        <w:t>irkeverge</w:t>
      </w:r>
    </w:p>
    <w:sectPr w:rsidR="009F3EA8" w:rsidRPr="0030667F">
      <w:head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BA" w:rsidRDefault="00A502BA" w:rsidP="0030667F">
      <w:r>
        <w:separator/>
      </w:r>
    </w:p>
  </w:endnote>
  <w:endnote w:type="continuationSeparator" w:id="0">
    <w:p w:rsidR="00A502BA" w:rsidRDefault="00A502BA"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BA" w:rsidRDefault="00A502BA" w:rsidP="0030667F">
      <w:r>
        <w:separator/>
      </w:r>
    </w:p>
  </w:footnote>
  <w:footnote w:type="continuationSeparator" w:id="0">
    <w:p w:rsidR="00A502BA" w:rsidRDefault="00A502BA"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A502BA" w:rsidTr="009F3EA8">
      <w:trPr>
        <w:trHeight w:val="739"/>
      </w:trPr>
      <w:tc>
        <w:tcPr>
          <w:tcW w:w="709" w:type="dxa"/>
          <w:hideMark/>
        </w:tcPr>
        <w:p w:rsidR="00A502BA" w:rsidRDefault="00A502BA"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A502BA" w:rsidRDefault="007515A8"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A502BA" w:rsidTr="009F3EA8">
            <w:tc>
              <w:tcPr>
                <w:tcW w:w="8355" w:type="dxa"/>
                <w:hideMark/>
              </w:tcPr>
              <w:p w:rsidR="00A502BA" w:rsidRPr="001C5C4A" w:rsidRDefault="00A502BA"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A502BA" w:rsidTr="009F3EA8">
            <w:tc>
              <w:tcPr>
                <w:tcW w:w="8355" w:type="dxa"/>
                <w:hideMark/>
              </w:tcPr>
              <w:p w:rsidR="00A502BA" w:rsidRPr="001C5C4A" w:rsidRDefault="00A502BA"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A502BA" w:rsidRDefault="00A502BA"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A502BA" w:rsidRPr="0030667F" w:rsidRDefault="00A502BA"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00581"/>
    <w:multiLevelType w:val="hybridMultilevel"/>
    <w:tmpl w:val="B1F6D4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CD"/>
    <w:rsid w:val="0030667F"/>
    <w:rsid w:val="00352017"/>
    <w:rsid w:val="00747294"/>
    <w:rsid w:val="007515A8"/>
    <w:rsid w:val="008A7F72"/>
    <w:rsid w:val="009F3EA8"/>
    <w:rsid w:val="00A502BA"/>
    <w:rsid w:val="00C66ACD"/>
    <w:rsid w:val="00EC458F"/>
    <w:rsid w:val="00F318D2"/>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352EEA"/>
  <w15:chartTrackingRefBased/>
  <w15:docId w15:val="{82D98450-5875-4D43-B64D-4143AA1B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lov/2020-04-24-31/%C2%A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5</Pages>
  <Words>1708</Words>
  <Characters>9057</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2022-09-15T10:57:00Z</dcterms:created>
  <dcterms:modified xsi:type="dcterms:W3CDTF">2022-09-15T10:57:00Z</dcterms:modified>
</cp:coreProperties>
</file>